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C51" w:rsidRDefault="004F3C51" w:rsidP="004F3C51">
      <w:pPr>
        <w:spacing w:after="0"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249BD">
        <w:rPr>
          <w:rFonts w:ascii="TH SarabunPSK" w:hAnsi="TH SarabunPSK" w:cs="TH SarabunPSK" w:hint="cs"/>
          <w:b/>
          <w:bCs/>
          <w:sz w:val="32"/>
          <w:szCs w:val="32"/>
          <w:cs/>
        </w:rPr>
        <w:t>ผลงาน</w:t>
      </w:r>
      <w:r w:rsidRPr="007B6AC7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 xml:space="preserve">Best Practice Service Plan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(สาขามะเร็ง</w:t>
      </w:r>
      <w:r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4F3C51" w:rsidRDefault="004F3C51" w:rsidP="00906D59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ชื่อผลงาน </w:t>
      </w:r>
      <w:r w:rsidR="00906D59" w:rsidRPr="009B1C19">
        <w:rPr>
          <w:rFonts w:ascii="TH SarabunPSK" w:hAnsi="TH SarabunPSK" w:cs="TH SarabunPSK"/>
          <w:b/>
          <w:bCs/>
          <w:sz w:val="32"/>
          <w:szCs w:val="32"/>
          <w:cs/>
        </w:rPr>
        <w:t>ประสิทธิผลของนวัตกรรม “</w:t>
      </w:r>
      <w:r w:rsidR="00906D59" w:rsidRPr="009B1C19">
        <w:rPr>
          <w:rFonts w:ascii="TH SarabunPSK" w:hAnsi="TH SarabunPSK" w:cs="TH SarabunPSK"/>
          <w:b/>
          <w:bCs/>
          <w:sz w:val="32"/>
          <w:szCs w:val="32"/>
        </w:rPr>
        <w:t>Abdominal support</w:t>
      </w:r>
      <w:r w:rsidR="00906D59" w:rsidRPr="009B1C19">
        <w:rPr>
          <w:rFonts w:ascii="TH SarabunPSK" w:hAnsi="TH SarabunPSK" w:cs="TH SarabunPSK"/>
          <w:b/>
          <w:bCs/>
          <w:sz w:val="32"/>
          <w:szCs w:val="32"/>
          <w:cs/>
        </w:rPr>
        <w:t>”</w:t>
      </w:r>
      <w:r w:rsidR="00010CB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06D59" w:rsidRPr="009B1C19">
        <w:rPr>
          <w:rFonts w:ascii="TH SarabunPSK" w:hAnsi="TH SarabunPSK" w:cs="TH SarabunPSK"/>
          <w:b/>
          <w:bCs/>
          <w:sz w:val="32"/>
          <w:szCs w:val="32"/>
          <w:cs/>
        </w:rPr>
        <w:t>เพื่อลดปวดและภาวะท้องอืดในผู้ป่วยมะเร็งหลังผ่าตัดช่องท้อง หอผู้ป่วยศัลยกรรมหญิง โรงพยาบาลลำปาง</w:t>
      </w:r>
    </w:p>
    <w:p w:rsidR="00906D59" w:rsidRPr="009B1C19" w:rsidRDefault="004F3C51" w:rsidP="00906D5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รูปแบบการนำเสนอ  </w:t>
      </w:r>
      <w:r w:rsidRPr="00912A8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นวัตกรรมและสิ่งประดิษฐ์</w:t>
      </w:r>
      <w:r w:rsidR="00906D59" w:rsidRPr="00912A8F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</w:p>
    <w:p w:rsidR="00906D59" w:rsidRPr="009B1C19" w:rsidRDefault="004F3C51" w:rsidP="00906D59">
      <w:pPr>
        <w:spacing w:after="0" w:line="240" w:lineRule="auto"/>
        <w:rPr>
          <w:rFonts w:ascii="TH SarabunPSK" w:eastAsia="Times New Roman" w:hAnsi="TH SarabunPSK" w:cs="TH SarabunPSK"/>
          <w:color w:val="141823"/>
          <w:sz w:val="32"/>
          <w:szCs w:val="32"/>
        </w:rPr>
      </w:pPr>
      <w:r w:rsidRPr="005A7612">
        <w:rPr>
          <w:rFonts w:ascii="TH SarabunPSK" w:eastAsia="Times New Roman" w:hAnsi="TH SarabunPSK" w:cs="TH SarabunPSK" w:hint="cs"/>
          <w:b/>
          <w:bCs/>
          <w:color w:val="141823"/>
          <w:sz w:val="32"/>
          <w:szCs w:val="32"/>
          <w:cs/>
        </w:rPr>
        <w:t>ผู้ส่งผลงาน</w:t>
      </w:r>
      <w:r>
        <w:rPr>
          <w:rFonts w:ascii="TH SarabunPSK" w:eastAsia="Times New Roman" w:hAnsi="TH SarabunPSK" w:cs="TH SarabunPSK" w:hint="cs"/>
          <w:color w:val="141823"/>
          <w:sz w:val="32"/>
          <w:szCs w:val="32"/>
          <w:cs/>
        </w:rPr>
        <w:t xml:space="preserve">    </w:t>
      </w:r>
      <w:r w:rsidR="00906D59" w:rsidRPr="009B1C19">
        <w:rPr>
          <w:rFonts w:ascii="TH SarabunPSK" w:eastAsia="Times New Roman" w:hAnsi="TH SarabunPSK" w:cs="TH SarabunPSK"/>
          <w:color w:val="141823"/>
          <w:sz w:val="32"/>
          <w:szCs w:val="32"/>
          <w:cs/>
        </w:rPr>
        <w:t>กาญจนา ใจดี, พฤกษา เกตุนามญาติ และคณะ หอผู้ป่วยศัลยกรรมหญิง โรงพยาบาลลำปาง</w:t>
      </w:r>
      <w:r w:rsidR="00FD59EC">
        <w:rPr>
          <w:rFonts w:ascii="TH SarabunPSK" w:eastAsia="Times New Roman" w:hAnsi="TH SarabunPSK" w:cs="TH SarabunPSK" w:hint="cs"/>
          <w:color w:val="141823"/>
          <w:sz w:val="32"/>
          <w:szCs w:val="32"/>
          <w:cs/>
        </w:rPr>
        <w:t xml:space="preserve"> เขตสุขภาพที่ 1 โทรศัพท์ 054 </w:t>
      </w:r>
      <w:r w:rsidR="00FD59EC">
        <w:rPr>
          <w:rFonts w:ascii="TH SarabunPSK" w:eastAsia="Times New Roman" w:hAnsi="TH SarabunPSK" w:cs="TH SarabunPSK"/>
          <w:color w:val="141823"/>
          <w:sz w:val="32"/>
          <w:szCs w:val="32"/>
          <w:cs/>
        </w:rPr>
        <w:t>–</w:t>
      </w:r>
      <w:r w:rsidR="00FD59EC">
        <w:rPr>
          <w:rFonts w:ascii="TH SarabunPSK" w:eastAsia="Times New Roman" w:hAnsi="TH SarabunPSK" w:cs="TH SarabunPSK" w:hint="cs"/>
          <w:color w:val="141823"/>
          <w:sz w:val="32"/>
          <w:szCs w:val="32"/>
          <w:cs/>
        </w:rPr>
        <w:t xml:space="preserve"> 237400 ต่อ 8511 มือถือ 089 </w:t>
      </w:r>
      <w:r w:rsidR="00FD59EC">
        <w:rPr>
          <w:rFonts w:ascii="TH SarabunPSK" w:eastAsia="Times New Roman" w:hAnsi="TH SarabunPSK" w:cs="TH SarabunPSK"/>
          <w:color w:val="141823"/>
          <w:sz w:val="32"/>
          <w:szCs w:val="32"/>
          <w:cs/>
        </w:rPr>
        <w:t>–</w:t>
      </w:r>
      <w:r w:rsidR="00FD59EC">
        <w:rPr>
          <w:rFonts w:ascii="TH SarabunPSK" w:eastAsia="Times New Roman" w:hAnsi="TH SarabunPSK" w:cs="TH SarabunPSK" w:hint="cs"/>
          <w:color w:val="141823"/>
          <w:sz w:val="32"/>
          <w:szCs w:val="32"/>
          <w:cs/>
        </w:rPr>
        <w:t xml:space="preserve"> 7014499 </w:t>
      </w:r>
      <w:r w:rsidR="00FD59EC">
        <w:rPr>
          <w:rFonts w:ascii="TH SarabunPSK" w:eastAsia="Times New Roman" w:hAnsi="TH SarabunPSK" w:cs="TH SarabunPSK"/>
          <w:color w:val="141823"/>
          <w:sz w:val="32"/>
          <w:szCs w:val="32"/>
        </w:rPr>
        <w:t>Email phruksa2514@gmail.com</w:t>
      </w:r>
    </w:p>
    <w:p w:rsidR="00906D59" w:rsidRPr="009B1C19" w:rsidRDefault="00906D59" w:rsidP="00906D59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141823"/>
          <w:sz w:val="32"/>
          <w:szCs w:val="32"/>
        </w:rPr>
      </w:pPr>
      <w:bookmarkStart w:id="0" w:name="_GoBack"/>
      <w:bookmarkEnd w:id="0"/>
    </w:p>
    <w:p w:rsidR="00906D59" w:rsidRPr="009B1C19" w:rsidRDefault="00906D59" w:rsidP="00906D59">
      <w:pPr>
        <w:spacing w:after="0" w:line="240" w:lineRule="auto"/>
        <w:rPr>
          <w:rFonts w:ascii="TH SarabunPSK" w:eastAsia="Times New Roman" w:hAnsi="TH SarabunPSK" w:cs="TH SarabunPSK"/>
          <w:b/>
          <w:bCs/>
          <w:color w:val="141823"/>
          <w:sz w:val="32"/>
          <w:szCs w:val="32"/>
        </w:rPr>
      </w:pPr>
      <w:r w:rsidRPr="009B1C19">
        <w:rPr>
          <w:rFonts w:ascii="TH SarabunPSK" w:eastAsia="Times New Roman" w:hAnsi="TH SarabunPSK" w:cs="TH SarabunPSK"/>
          <w:b/>
          <w:bCs/>
          <w:color w:val="141823"/>
          <w:sz w:val="32"/>
          <w:szCs w:val="32"/>
          <w:cs/>
        </w:rPr>
        <w:t>บทคัดย่อ</w:t>
      </w:r>
    </w:p>
    <w:p w:rsidR="00906D59" w:rsidRPr="009B1C19" w:rsidRDefault="00906D59" w:rsidP="00906D59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141823"/>
          <w:sz w:val="32"/>
          <w:szCs w:val="32"/>
        </w:rPr>
      </w:pPr>
      <w:r w:rsidRPr="009B1C19">
        <w:rPr>
          <w:rFonts w:ascii="TH SarabunPSK" w:eastAsia="Times New Roman" w:hAnsi="TH SarabunPSK" w:cs="TH SarabunPSK"/>
          <w:b/>
          <w:bCs/>
          <w:color w:val="141823"/>
          <w:sz w:val="32"/>
          <w:szCs w:val="32"/>
          <w:cs/>
        </w:rPr>
        <w:t>ความสำคัญ</w:t>
      </w:r>
      <w:r w:rsidR="00052B48">
        <w:rPr>
          <w:rFonts w:ascii="TH SarabunPSK" w:eastAsia="Times New Roman" w:hAnsi="TH SarabunPSK" w:cs="TH SarabunPSK" w:hint="cs"/>
          <w:b/>
          <w:bCs/>
          <w:color w:val="141823"/>
          <w:sz w:val="32"/>
          <w:szCs w:val="32"/>
          <w:cs/>
        </w:rPr>
        <w:t xml:space="preserve"> </w:t>
      </w:r>
      <w:r w:rsidRPr="009B1C19">
        <w:rPr>
          <w:rFonts w:ascii="TH SarabunPSK" w:eastAsia="Times New Roman" w:hAnsi="TH SarabunPSK" w:cs="TH SarabunPSK"/>
          <w:color w:val="141823"/>
          <w:sz w:val="32"/>
          <w:szCs w:val="32"/>
          <w:cs/>
        </w:rPr>
        <w:t>: ผู้ป่วยมะเร็งที่ได้รับการผ่าตัดทางหน้าท้อง ซึ่งเป็นการผ่าตัดใหญ่ หลังผ่าตัดมักเกิดอาการปวดและภาวะท้องอืด แนวปฏิบัติเดิม ใช้ยาระงับปวดเป็นครั้ง ๆ ซึ่งบำบัดอาการปวดได้เพียงระยะเวลาสั้น ๆ หากผู้ป่วยมีกิจกรรมเช่น ลุกนั่ง หรือเดิน อาการปวดและภาวะท้องอืดจะเป็นมากขึ้นหากผู้ป่วยเคลื่อนไหวได้น้อยลงจะส่งผลให้เกิดภาวะแทรกซ้อนต่าง ๆ ตามมา และนอนโรงพยาบาลนาน</w:t>
      </w:r>
    </w:p>
    <w:p w:rsidR="00906D59" w:rsidRPr="009B1C19" w:rsidRDefault="00906D59" w:rsidP="00906D59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141823"/>
          <w:sz w:val="32"/>
          <w:szCs w:val="32"/>
        </w:rPr>
      </w:pPr>
    </w:p>
    <w:p w:rsidR="00906D59" w:rsidRPr="009B1C19" w:rsidRDefault="00906D59" w:rsidP="00906D59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141823"/>
          <w:sz w:val="32"/>
          <w:szCs w:val="32"/>
        </w:rPr>
      </w:pPr>
      <w:r w:rsidRPr="009B1C19">
        <w:rPr>
          <w:rFonts w:ascii="TH SarabunPSK" w:eastAsia="Times New Roman" w:hAnsi="TH SarabunPSK" w:cs="TH SarabunPSK"/>
          <w:b/>
          <w:bCs/>
          <w:color w:val="141823"/>
          <w:sz w:val="32"/>
          <w:szCs w:val="32"/>
          <w:cs/>
        </w:rPr>
        <w:t>วัตถุประสงค์</w:t>
      </w:r>
      <w:r w:rsidR="004F3C51">
        <w:rPr>
          <w:rFonts w:ascii="TH SarabunPSK" w:eastAsia="Times New Roman" w:hAnsi="TH SarabunPSK" w:cs="TH SarabunPSK" w:hint="cs"/>
          <w:color w:val="141823"/>
          <w:sz w:val="32"/>
          <w:szCs w:val="32"/>
          <w:cs/>
        </w:rPr>
        <w:t xml:space="preserve"> </w:t>
      </w:r>
      <w:r w:rsidRPr="009B1C19">
        <w:rPr>
          <w:rFonts w:ascii="TH SarabunPSK" w:eastAsia="Times New Roman" w:hAnsi="TH SarabunPSK" w:cs="TH SarabunPSK"/>
          <w:color w:val="141823"/>
          <w:sz w:val="32"/>
          <w:szCs w:val="32"/>
          <w:cs/>
        </w:rPr>
        <w:t>:</w:t>
      </w:r>
      <w:r w:rsidR="004F3C51">
        <w:rPr>
          <w:rFonts w:ascii="TH SarabunPSK" w:eastAsia="Times New Roman" w:hAnsi="TH SarabunPSK" w:cs="TH SarabunPSK" w:hint="cs"/>
          <w:color w:val="141823"/>
          <w:sz w:val="32"/>
          <w:szCs w:val="32"/>
          <w:cs/>
        </w:rPr>
        <w:t xml:space="preserve"> </w:t>
      </w:r>
      <w:r w:rsidRPr="009B1C19">
        <w:rPr>
          <w:rFonts w:ascii="TH SarabunPSK" w:eastAsia="Times New Roman" w:hAnsi="TH SarabunPSK" w:cs="TH SarabunPSK"/>
          <w:color w:val="141823"/>
          <w:sz w:val="32"/>
          <w:szCs w:val="32"/>
          <w:cs/>
        </w:rPr>
        <w:t xml:space="preserve">เพื่อศึกษาประสิทธิผลของนวัตกรรม </w:t>
      </w:r>
      <w:r w:rsidRPr="009B1C19">
        <w:rPr>
          <w:rFonts w:ascii="TH SarabunPSK" w:eastAsia="Times New Roman" w:hAnsi="TH SarabunPSK" w:cs="TH SarabunPSK"/>
          <w:color w:val="141823"/>
          <w:sz w:val="32"/>
          <w:szCs w:val="32"/>
        </w:rPr>
        <w:t xml:space="preserve">“Abdominal support” </w:t>
      </w:r>
      <w:r w:rsidRPr="009B1C19">
        <w:rPr>
          <w:rFonts w:ascii="TH SarabunPSK" w:eastAsia="Times New Roman" w:hAnsi="TH SarabunPSK" w:cs="TH SarabunPSK"/>
          <w:color w:val="141823"/>
          <w:sz w:val="32"/>
          <w:szCs w:val="32"/>
          <w:cs/>
        </w:rPr>
        <w:t xml:space="preserve">เพื่อลดปวดและภาวะท้องอืด ในผู้ป่วยมะเร็งหลังผ่าตัดช่องท้อง เปรียบเทียบกับแนวปฏิบัติเดิม </w:t>
      </w:r>
    </w:p>
    <w:p w:rsidR="00906D59" w:rsidRPr="009B1C19" w:rsidRDefault="00906D59" w:rsidP="00906D59">
      <w:pPr>
        <w:spacing w:after="0" w:line="240" w:lineRule="auto"/>
        <w:rPr>
          <w:rFonts w:ascii="TH SarabunPSK" w:eastAsia="Times New Roman" w:hAnsi="TH SarabunPSK" w:cs="TH SarabunPSK"/>
          <w:b/>
          <w:bCs/>
          <w:color w:val="141823"/>
          <w:sz w:val="32"/>
          <w:szCs w:val="32"/>
        </w:rPr>
      </w:pPr>
    </w:p>
    <w:p w:rsidR="00906D59" w:rsidRPr="009B1C19" w:rsidRDefault="00906D59" w:rsidP="00906D59">
      <w:pPr>
        <w:spacing w:after="0" w:line="240" w:lineRule="auto"/>
        <w:rPr>
          <w:rFonts w:ascii="TH SarabunPSK" w:eastAsia="Times New Roman" w:hAnsi="TH SarabunPSK" w:cs="TH SarabunPSK"/>
          <w:color w:val="141823"/>
          <w:sz w:val="32"/>
          <w:szCs w:val="32"/>
        </w:rPr>
      </w:pPr>
      <w:r w:rsidRPr="009B1C19">
        <w:rPr>
          <w:rFonts w:ascii="TH SarabunPSK" w:eastAsia="Times New Roman" w:hAnsi="TH SarabunPSK" w:cs="TH SarabunPSK"/>
          <w:b/>
          <w:bCs/>
          <w:color w:val="141823"/>
          <w:sz w:val="32"/>
          <w:szCs w:val="32"/>
          <w:cs/>
        </w:rPr>
        <w:t>รูปแบบการศึกษา</w:t>
      </w:r>
      <w:r w:rsidR="004F3C51">
        <w:rPr>
          <w:rFonts w:ascii="TH SarabunPSK" w:eastAsia="Times New Roman" w:hAnsi="TH SarabunPSK" w:cs="TH SarabunPSK" w:hint="cs"/>
          <w:b/>
          <w:bCs/>
          <w:color w:val="141823"/>
          <w:sz w:val="32"/>
          <w:szCs w:val="32"/>
          <w:cs/>
        </w:rPr>
        <w:t xml:space="preserve"> </w:t>
      </w:r>
      <w:r w:rsidRPr="009B1C19">
        <w:rPr>
          <w:rFonts w:ascii="TH SarabunPSK" w:eastAsia="Times New Roman" w:hAnsi="TH SarabunPSK" w:cs="TH SarabunPSK"/>
          <w:b/>
          <w:bCs/>
          <w:color w:val="141823"/>
          <w:sz w:val="32"/>
          <w:szCs w:val="32"/>
          <w:cs/>
        </w:rPr>
        <w:t xml:space="preserve">: </w:t>
      </w:r>
      <w:r w:rsidRPr="009B1C19">
        <w:rPr>
          <w:rFonts w:ascii="TH SarabunPSK" w:eastAsia="Times New Roman" w:hAnsi="TH SarabunPSK" w:cs="TH SarabunPSK"/>
          <w:color w:val="141823"/>
          <w:sz w:val="32"/>
          <w:szCs w:val="32"/>
        </w:rPr>
        <w:t>Interrupted time intervention study</w:t>
      </w:r>
    </w:p>
    <w:p w:rsidR="00906D59" w:rsidRPr="009B1C19" w:rsidRDefault="00906D59" w:rsidP="00906D59">
      <w:pPr>
        <w:spacing w:after="0" w:line="240" w:lineRule="auto"/>
        <w:rPr>
          <w:rFonts w:ascii="TH SarabunPSK" w:eastAsia="Times New Roman" w:hAnsi="TH SarabunPSK" w:cs="TH SarabunPSK"/>
          <w:color w:val="141823"/>
          <w:sz w:val="32"/>
          <w:szCs w:val="32"/>
        </w:rPr>
      </w:pPr>
      <w:r w:rsidRPr="009B1C19">
        <w:rPr>
          <w:rFonts w:ascii="TH SarabunPSK" w:eastAsia="Times New Roman" w:hAnsi="TH SarabunPSK" w:cs="TH SarabunPSK"/>
          <w:b/>
          <w:bCs/>
          <w:color w:val="141823"/>
          <w:sz w:val="32"/>
          <w:szCs w:val="32"/>
          <w:cs/>
        </w:rPr>
        <w:t>สถานที่ศึกษา</w:t>
      </w:r>
      <w:r w:rsidR="004F3C51">
        <w:rPr>
          <w:rFonts w:ascii="TH SarabunPSK" w:eastAsia="Times New Roman" w:hAnsi="TH SarabunPSK" w:cs="TH SarabunPSK" w:hint="cs"/>
          <w:color w:val="141823"/>
          <w:sz w:val="32"/>
          <w:szCs w:val="32"/>
          <w:cs/>
        </w:rPr>
        <w:t xml:space="preserve"> </w:t>
      </w:r>
      <w:r w:rsidRPr="009B1C19">
        <w:rPr>
          <w:rFonts w:ascii="TH SarabunPSK" w:eastAsia="Times New Roman" w:hAnsi="TH SarabunPSK" w:cs="TH SarabunPSK"/>
          <w:color w:val="141823"/>
          <w:sz w:val="32"/>
          <w:szCs w:val="32"/>
          <w:cs/>
        </w:rPr>
        <w:t>: หอผู้ป่วยศัลยกรรมหญิง โรงพยาบาลลำปาง</w:t>
      </w:r>
    </w:p>
    <w:p w:rsidR="00906D59" w:rsidRPr="009B1C19" w:rsidRDefault="00906D59" w:rsidP="00906D59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141823"/>
          <w:sz w:val="32"/>
          <w:szCs w:val="32"/>
        </w:rPr>
      </w:pPr>
      <w:r w:rsidRPr="009B1C19">
        <w:rPr>
          <w:rFonts w:ascii="TH SarabunPSK" w:eastAsia="Times New Roman" w:hAnsi="TH SarabunPSK" w:cs="TH SarabunPSK"/>
          <w:b/>
          <w:bCs/>
          <w:color w:val="141823"/>
          <w:sz w:val="32"/>
          <w:szCs w:val="32"/>
          <w:cs/>
        </w:rPr>
        <w:t>ลักษณะของนวัตกรรม</w:t>
      </w:r>
      <w:r w:rsidR="004F3C51">
        <w:rPr>
          <w:rFonts w:ascii="TH SarabunPSK" w:eastAsia="Times New Roman" w:hAnsi="TH SarabunPSK" w:cs="TH SarabunPSK" w:hint="cs"/>
          <w:b/>
          <w:bCs/>
          <w:color w:val="141823"/>
          <w:sz w:val="32"/>
          <w:szCs w:val="32"/>
          <w:cs/>
        </w:rPr>
        <w:t xml:space="preserve"> </w:t>
      </w:r>
      <w:r w:rsidRPr="009B1C19">
        <w:rPr>
          <w:rFonts w:ascii="TH SarabunPSK" w:eastAsia="Times New Roman" w:hAnsi="TH SarabunPSK" w:cs="TH SarabunPSK"/>
          <w:b/>
          <w:bCs/>
          <w:color w:val="141823"/>
          <w:sz w:val="32"/>
          <w:szCs w:val="32"/>
          <w:cs/>
        </w:rPr>
        <w:t>:</w:t>
      </w:r>
      <w:r w:rsidRPr="009B1C19">
        <w:rPr>
          <w:rFonts w:ascii="TH SarabunPSK" w:eastAsia="Times New Roman" w:hAnsi="TH SarabunPSK" w:cs="TH SarabunPSK"/>
          <w:color w:val="141823"/>
          <w:sz w:val="32"/>
          <w:szCs w:val="32"/>
          <w:cs/>
        </w:rPr>
        <w:t xml:space="preserve"> ประยุกต์จาก </w:t>
      </w:r>
      <w:r w:rsidRPr="009B1C19">
        <w:rPr>
          <w:rFonts w:ascii="TH SarabunPSK" w:eastAsia="Times New Roman" w:hAnsi="TH SarabunPSK" w:cs="TH SarabunPSK"/>
          <w:color w:val="141823"/>
          <w:sz w:val="32"/>
          <w:szCs w:val="32"/>
        </w:rPr>
        <w:t xml:space="preserve">Elastic bandage </w:t>
      </w:r>
      <w:r w:rsidRPr="009B1C19">
        <w:rPr>
          <w:rFonts w:ascii="TH SarabunPSK" w:eastAsia="Times New Roman" w:hAnsi="TH SarabunPSK" w:cs="TH SarabunPSK"/>
          <w:color w:val="141823"/>
          <w:sz w:val="32"/>
          <w:szCs w:val="32"/>
          <w:cs/>
        </w:rPr>
        <w:t xml:space="preserve">ขนาด </w:t>
      </w:r>
      <w:r w:rsidRPr="009B1C19">
        <w:rPr>
          <w:rFonts w:ascii="TH SarabunPSK" w:eastAsia="Times New Roman" w:hAnsi="TH SarabunPSK" w:cs="TH SarabunPSK"/>
          <w:color w:val="141823"/>
          <w:sz w:val="32"/>
          <w:szCs w:val="32"/>
        </w:rPr>
        <w:t xml:space="preserve">6 </w:t>
      </w:r>
      <w:r w:rsidRPr="009B1C19">
        <w:rPr>
          <w:rFonts w:ascii="TH SarabunPSK" w:eastAsia="Times New Roman" w:hAnsi="TH SarabunPSK" w:cs="TH SarabunPSK"/>
          <w:color w:val="141823"/>
          <w:sz w:val="32"/>
          <w:szCs w:val="32"/>
          <w:cs/>
        </w:rPr>
        <w:t>นิ้ว เย็บติดกันเป็นผืนขนาด</w:t>
      </w:r>
      <w:r w:rsidRPr="009B1C19">
        <w:rPr>
          <w:rFonts w:ascii="TH SarabunPSK" w:eastAsia="Times New Roman" w:hAnsi="TH SarabunPSK" w:cs="TH SarabunPSK"/>
          <w:color w:val="141823"/>
          <w:sz w:val="32"/>
          <w:szCs w:val="32"/>
        </w:rPr>
        <w:t xml:space="preserve"> size S, M, L, </w:t>
      </w:r>
      <w:r w:rsidRPr="009B1C19">
        <w:rPr>
          <w:rFonts w:ascii="TH SarabunPSK" w:eastAsia="Times New Roman" w:hAnsi="TH SarabunPSK" w:cs="TH SarabunPSK"/>
          <w:color w:val="141823"/>
          <w:sz w:val="32"/>
          <w:szCs w:val="32"/>
          <w:cs/>
        </w:rPr>
        <w:t xml:space="preserve">และ </w:t>
      </w:r>
      <w:r w:rsidRPr="009B1C19">
        <w:rPr>
          <w:rFonts w:ascii="TH SarabunPSK" w:eastAsia="Times New Roman" w:hAnsi="TH SarabunPSK" w:cs="TH SarabunPSK"/>
          <w:color w:val="141823"/>
          <w:sz w:val="32"/>
          <w:szCs w:val="32"/>
        </w:rPr>
        <w:t xml:space="preserve">XL </w:t>
      </w:r>
      <w:r w:rsidRPr="009B1C19">
        <w:rPr>
          <w:rFonts w:ascii="TH SarabunPSK" w:eastAsia="Times New Roman" w:hAnsi="TH SarabunPSK" w:cs="TH SarabunPSK"/>
          <w:color w:val="141823"/>
          <w:sz w:val="32"/>
          <w:szCs w:val="32"/>
          <w:cs/>
        </w:rPr>
        <w:t xml:space="preserve">ขนาดกว้าง </w:t>
      </w:r>
      <w:r w:rsidRPr="009B1C19">
        <w:rPr>
          <w:rFonts w:ascii="TH SarabunPSK" w:eastAsia="Times New Roman" w:hAnsi="TH SarabunPSK" w:cs="TH SarabunPSK"/>
          <w:color w:val="141823"/>
          <w:sz w:val="32"/>
          <w:szCs w:val="32"/>
        </w:rPr>
        <w:t xml:space="preserve">24x85 cm, 26x110 cm, 30x130 cm, </w:t>
      </w:r>
      <w:r w:rsidRPr="009B1C19">
        <w:rPr>
          <w:rFonts w:ascii="TH SarabunPSK" w:eastAsia="Times New Roman" w:hAnsi="TH SarabunPSK" w:cs="TH SarabunPSK"/>
          <w:color w:val="141823"/>
          <w:sz w:val="32"/>
          <w:szCs w:val="32"/>
          <w:cs/>
        </w:rPr>
        <w:t xml:space="preserve">และ </w:t>
      </w:r>
      <w:r w:rsidRPr="009B1C19">
        <w:rPr>
          <w:rFonts w:ascii="TH SarabunPSK" w:eastAsia="Times New Roman" w:hAnsi="TH SarabunPSK" w:cs="TH SarabunPSK"/>
          <w:color w:val="141823"/>
          <w:sz w:val="32"/>
          <w:szCs w:val="32"/>
        </w:rPr>
        <w:t xml:space="preserve">32x150 cm </w:t>
      </w:r>
      <w:r w:rsidRPr="009B1C19">
        <w:rPr>
          <w:rFonts w:ascii="TH SarabunPSK" w:eastAsia="Times New Roman" w:hAnsi="TH SarabunPSK" w:cs="TH SarabunPSK"/>
          <w:color w:val="141823"/>
          <w:sz w:val="32"/>
          <w:szCs w:val="32"/>
          <w:cs/>
        </w:rPr>
        <w:t xml:space="preserve">ตามลำดับ มีแถบตีนตุ๊กแกทางด้านหลังเพื่อสะดวกในการใช้งาน ในกรณีที่ผู้ป่วยมีสาย </w:t>
      </w:r>
      <w:proofErr w:type="spellStart"/>
      <w:r w:rsidRPr="009B1C19">
        <w:rPr>
          <w:rFonts w:ascii="TH SarabunPSK" w:eastAsia="Times New Roman" w:hAnsi="TH SarabunPSK" w:cs="TH SarabunPSK"/>
          <w:color w:val="141823"/>
          <w:sz w:val="32"/>
          <w:szCs w:val="32"/>
        </w:rPr>
        <w:t>Radivac</w:t>
      </w:r>
      <w:proofErr w:type="spellEnd"/>
      <w:r w:rsidRPr="009B1C19">
        <w:rPr>
          <w:rFonts w:ascii="TH SarabunPSK" w:eastAsia="Times New Roman" w:hAnsi="TH SarabunPSK" w:cs="TH SarabunPSK"/>
          <w:color w:val="141823"/>
          <w:sz w:val="32"/>
          <w:szCs w:val="32"/>
        </w:rPr>
        <w:t xml:space="preserve"> drain </w:t>
      </w:r>
      <w:r w:rsidRPr="009B1C19">
        <w:rPr>
          <w:rFonts w:ascii="TH SarabunPSK" w:eastAsia="Times New Roman" w:hAnsi="TH SarabunPSK" w:cs="TH SarabunPSK"/>
          <w:color w:val="141823"/>
          <w:sz w:val="32"/>
          <w:szCs w:val="32"/>
          <w:cs/>
        </w:rPr>
        <w:t xml:space="preserve">หรือ </w:t>
      </w:r>
      <w:r w:rsidRPr="009B1C19">
        <w:rPr>
          <w:rFonts w:ascii="TH SarabunPSK" w:eastAsia="Times New Roman" w:hAnsi="TH SarabunPSK" w:cs="TH SarabunPSK"/>
          <w:color w:val="141823"/>
          <w:sz w:val="32"/>
          <w:szCs w:val="32"/>
        </w:rPr>
        <w:t xml:space="preserve">Colostomy </w:t>
      </w:r>
      <w:r w:rsidRPr="009B1C19">
        <w:rPr>
          <w:rFonts w:ascii="TH SarabunPSK" w:eastAsia="Times New Roman" w:hAnsi="TH SarabunPSK" w:cs="TH SarabunPSK"/>
          <w:color w:val="141823"/>
          <w:sz w:val="32"/>
          <w:szCs w:val="32"/>
          <w:cs/>
        </w:rPr>
        <w:t>จะมีช่องออกเฉพาะ การใช้งานโดยการพันรอบหน้าท้องโดยเลือกตามขนาดของผู้ป่วย</w:t>
      </w:r>
    </w:p>
    <w:p w:rsidR="00906D59" w:rsidRPr="009B1C19" w:rsidRDefault="00906D59" w:rsidP="00906D59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141823"/>
          <w:sz w:val="32"/>
          <w:szCs w:val="32"/>
        </w:rPr>
      </w:pPr>
    </w:p>
    <w:p w:rsidR="00906D59" w:rsidRPr="009B1C19" w:rsidRDefault="00906D59" w:rsidP="00906D59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141823"/>
          <w:sz w:val="32"/>
          <w:szCs w:val="32"/>
        </w:rPr>
      </w:pPr>
      <w:r w:rsidRPr="009B1C19">
        <w:rPr>
          <w:rFonts w:ascii="TH SarabunPSK" w:eastAsia="Times New Roman" w:hAnsi="TH SarabunPSK" w:cs="TH SarabunPSK"/>
          <w:b/>
          <w:bCs/>
          <w:color w:val="141823"/>
          <w:sz w:val="32"/>
          <w:szCs w:val="32"/>
          <w:cs/>
        </w:rPr>
        <w:t>วิธีการศึกษา</w:t>
      </w:r>
      <w:r w:rsidR="004F3C51">
        <w:rPr>
          <w:rFonts w:ascii="TH SarabunPSK" w:eastAsia="Times New Roman" w:hAnsi="TH SarabunPSK" w:cs="TH SarabunPSK" w:hint="cs"/>
          <w:color w:val="141823"/>
          <w:sz w:val="32"/>
          <w:szCs w:val="32"/>
          <w:cs/>
        </w:rPr>
        <w:t xml:space="preserve"> </w:t>
      </w:r>
      <w:r w:rsidRPr="009B1C19">
        <w:rPr>
          <w:rFonts w:ascii="TH SarabunPSK" w:eastAsia="Times New Roman" w:hAnsi="TH SarabunPSK" w:cs="TH SarabunPSK"/>
          <w:color w:val="141823"/>
          <w:sz w:val="32"/>
          <w:szCs w:val="32"/>
          <w:cs/>
        </w:rPr>
        <w:t>: ศึกษาในผู้ป่วย</w:t>
      </w:r>
      <w:r w:rsidR="007E40C8" w:rsidRPr="009B1C19">
        <w:rPr>
          <w:rFonts w:ascii="TH SarabunPSK" w:eastAsia="Times New Roman" w:hAnsi="TH SarabunPSK" w:cs="TH SarabunPSK"/>
          <w:color w:val="141823"/>
          <w:sz w:val="32"/>
          <w:szCs w:val="32"/>
          <w:cs/>
        </w:rPr>
        <w:t>มะเร็ง</w:t>
      </w:r>
      <w:r w:rsidRPr="009B1C19">
        <w:rPr>
          <w:rFonts w:ascii="TH SarabunPSK" w:eastAsia="Times New Roman" w:hAnsi="TH SarabunPSK" w:cs="TH SarabunPSK"/>
          <w:color w:val="141823"/>
          <w:sz w:val="32"/>
          <w:szCs w:val="32"/>
          <w:cs/>
        </w:rPr>
        <w:t xml:space="preserve">อายุ </w:t>
      </w:r>
      <w:r w:rsidRPr="009B1C19">
        <w:rPr>
          <w:rFonts w:ascii="TH SarabunPSK" w:eastAsia="Times New Roman" w:hAnsi="TH SarabunPSK" w:cs="TH SarabunPSK"/>
          <w:color w:val="141823"/>
          <w:sz w:val="32"/>
          <w:szCs w:val="32"/>
        </w:rPr>
        <w:t xml:space="preserve">15 </w:t>
      </w:r>
      <w:r w:rsidRPr="009B1C19">
        <w:rPr>
          <w:rFonts w:ascii="TH SarabunPSK" w:eastAsia="Times New Roman" w:hAnsi="TH SarabunPSK" w:cs="TH SarabunPSK"/>
          <w:color w:val="141823"/>
          <w:sz w:val="32"/>
          <w:szCs w:val="32"/>
          <w:cs/>
        </w:rPr>
        <w:t xml:space="preserve">ปีขึ้นไปที่รับการผ่าตัดช่องท้อง โดยแบ่งเป็น </w:t>
      </w:r>
      <w:r w:rsidRPr="009B1C19">
        <w:rPr>
          <w:rFonts w:ascii="TH SarabunPSK" w:eastAsia="Times New Roman" w:hAnsi="TH SarabunPSK" w:cs="TH SarabunPSK"/>
          <w:color w:val="141823"/>
          <w:sz w:val="32"/>
          <w:szCs w:val="32"/>
        </w:rPr>
        <w:t xml:space="preserve">2 </w:t>
      </w:r>
      <w:r w:rsidRPr="009B1C19">
        <w:rPr>
          <w:rFonts w:ascii="TH SarabunPSK" w:eastAsia="Times New Roman" w:hAnsi="TH SarabunPSK" w:cs="TH SarabunPSK"/>
          <w:color w:val="141823"/>
          <w:sz w:val="32"/>
          <w:szCs w:val="32"/>
          <w:cs/>
        </w:rPr>
        <w:t xml:space="preserve">ช่วงเวลา ได้แก่ กลุ่มที่ใช้แนวปฏิบัติเดิม ในช่วงเวลา </w:t>
      </w:r>
      <w:r w:rsidRPr="009B1C19">
        <w:rPr>
          <w:rFonts w:ascii="TH SarabunPSK" w:eastAsia="Times New Roman" w:hAnsi="TH SarabunPSK" w:cs="TH SarabunPSK"/>
          <w:color w:val="141823"/>
          <w:sz w:val="32"/>
          <w:szCs w:val="32"/>
        </w:rPr>
        <w:t xml:space="preserve">1-31 </w:t>
      </w:r>
      <w:r w:rsidRPr="009B1C19">
        <w:rPr>
          <w:rFonts w:ascii="TH SarabunPSK" w:eastAsia="Times New Roman" w:hAnsi="TH SarabunPSK" w:cs="TH SarabunPSK"/>
          <w:color w:val="141823"/>
          <w:sz w:val="32"/>
          <w:szCs w:val="32"/>
          <w:cs/>
        </w:rPr>
        <w:t>พ.ค.</w:t>
      </w:r>
      <w:r w:rsidRPr="009B1C19">
        <w:rPr>
          <w:rFonts w:ascii="TH SarabunPSK" w:eastAsia="Times New Roman" w:hAnsi="TH SarabunPSK" w:cs="TH SarabunPSK"/>
          <w:color w:val="141823"/>
          <w:sz w:val="32"/>
          <w:szCs w:val="32"/>
        </w:rPr>
        <w:t xml:space="preserve">59 </w:t>
      </w:r>
      <w:r w:rsidRPr="009B1C19">
        <w:rPr>
          <w:rFonts w:ascii="TH SarabunPSK" w:eastAsia="Times New Roman" w:hAnsi="TH SarabunPSK" w:cs="TH SarabunPSK"/>
          <w:color w:val="141823"/>
          <w:sz w:val="32"/>
          <w:szCs w:val="32"/>
          <w:cs/>
        </w:rPr>
        <w:t xml:space="preserve">จำนวน </w:t>
      </w:r>
      <w:r w:rsidRPr="009B1C19">
        <w:rPr>
          <w:rFonts w:ascii="TH SarabunPSK" w:eastAsia="Times New Roman" w:hAnsi="TH SarabunPSK" w:cs="TH SarabunPSK"/>
          <w:color w:val="141823"/>
          <w:sz w:val="32"/>
          <w:szCs w:val="32"/>
        </w:rPr>
        <w:t xml:space="preserve">30 </w:t>
      </w:r>
      <w:r w:rsidRPr="009B1C19">
        <w:rPr>
          <w:rFonts w:ascii="TH SarabunPSK" w:eastAsia="Times New Roman" w:hAnsi="TH SarabunPSK" w:cs="TH SarabunPSK"/>
          <w:color w:val="141823"/>
          <w:sz w:val="32"/>
          <w:szCs w:val="32"/>
          <w:cs/>
        </w:rPr>
        <w:t xml:space="preserve">ราย และกลุ่มที่ใช้นวัตกรรม </w:t>
      </w:r>
      <w:r w:rsidRPr="009B1C19">
        <w:rPr>
          <w:rFonts w:ascii="TH SarabunPSK" w:eastAsia="Times New Roman" w:hAnsi="TH SarabunPSK" w:cs="TH SarabunPSK"/>
          <w:color w:val="141823"/>
          <w:sz w:val="32"/>
          <w:szCs w:val="32"/>
        </w:rPr>
        <w:t xml:space="preserve">“Abdominal support” </w:t>
      </w:r>
      <w:r w:rsidRPr="009B1C19">
        <w:rPr>
          <w:rFonts w:ascii="TH SarabunPSK" w:eastAsia="Times New Roman" w:hAnsi="TH SarabunPSK" w:cs="TH SarabunPSK"/>
          <w:color w:val="141823"/>
          <w:sz w:val="32"/>
          <w:szCs w:val="32"/>
          <w:cs/>
        </w:rPr>
        <w:t xml:space="preserve">ในช่วงเวลา </w:t>
      </w:r>
      <w:r w:rsidRPr="009B1C19">
        <w:rPr>
          <w:rFonts w:ascii="TH SarabunPSK" w:eastAsia="Times New Roman" w:hAnsi="TH SarabunPSK" w:cs="TH SarabunPSK"/>
          <w:color w:val="141823"/>
          <w:sz w:val="32"/>
          <w:szCs w:val="32"/>
        </w:rPr>
        <w:t xml:space="preserve">1-30 </w:t>
      </w:r>
      <w:r w:rsidRPr="009B1C19">
        <w:rPr>
          <w:rFonts w:ascii="TH SarabunPSK" w:eastAsia="Times New Roman" w:hAnsi="TH SarabunPSK" w:cs="TH SarabunPSK"/>
          <w:color w:val="141823"/>
          <w:sz w:val="32"/>
          <w:szCs w:val="32"/>
          <w:cs/>
        </w:rPr>
        <w:t>มิ.ย.</w:t>
      </w:r>
      <w:r w:rsidRPr="009B1C19">
        <w:rPr>
          <w:rFonts w:ascii="TH SarabunPSK" w:eastAsia="Times New Roman" w:hAnsi="TH SarabunPSK" w:cs="TH SarabunPSK"/>
          <w:color w:val="141823"/>
          <w:sz w:val="32"/>
          <w:szCs w:val="32"/>
        </w:rPr>
        <w:t xml:space="preserve">59 </w:t>
      </w:r>
      <w:r w:rsidRPr="009B1C19">
        <w:rPr>
          <w:rFonts w:ascii="TH SarabunPSK" w:eastAsia="Times New Roman" w:hAnsi="TH SarabunPSK" w:cs="TH SarabunPSK"/>
          <w:color w:val="141823"/>
          <w:sz w:val="32"/>
          <w:szCs w:val="32"/>
          <w:cs/>
        </w:rPr>
        <w:t xml:space="preserve">จำนวน </w:t>
      </w:r>
      <w:r w:rsidRPr="009B1C19">
        <w:rPr>
          <w:rFonts w:ascii="TH SarabunPSK" w:eastAsia="Times New Roman" w:hAnsi="TH SarabunPSK" w:cs="TH SarabunPSK"/>
          <w:color w:val="141823"/>
          <w:sz w:val="32"/>
          <w:szCs w:val="32"/>
        </w:rPr>
        <w:t xml:space="preserve">30 </w:t>
      </w:r>
      <w:r w:rsidRPr="009B1C19">
        <w:rPr>
          <w:rFonts w:ascii="TH SarabunPSK" w:eastAsia="Times New Roman" w:hAnsi="TH SarabunPSK" w:cs="TH SarabunPSK"/>
          <w:color w:val="141823"/>
          <w:sz w:val="32"/>
          <w:szCs w:val="32"/>
          <w:cs/>
        </w:rPr>
        <w:t xml:space="preserve">ราย วัดระดับความปวดหลังผ่าตัด และวัดระดับภาวะท้องอืดในวันแรก </w:t>
      </w:r>
      <w:r w:rsidRPr="009B1C19">
        <w:rPr>
          <w:rFonts w:ascii="TH SarabunPSK" w:eastAsia="Times New Roman" w:hAnsi="TH SarabunPSK" w:cs="TH SarabunPSK"/>
          <w:color w:val="141823"/>
          <w:sz w:val="32"/>
          <w:szCs w:val="32"/>
        </w:rPr>
        <w:t>(day 0)</w:t>
      </w:r>
      <w:r w:rsidRPr="009B1C19">
        <w:rPr>
          <w:rFonts w:ascii="TH SarabunPSK" w:eastAsia="Times New Roman" w:hAnsi="TH SarabunPSK" w:cs="TH SarabunPSK"/>
          <w:color w:val="141823"/>
          <w:sz w:val="32"/>
          <w:szCs w:val="32"/>
          <w:cs/>
        </w:rPr>
        <w:t xml:space="preserve">, วันที่ </w:t>
      </w:r>
      <w:r w:rsidRPr="009B1C19">
        <w:rPr>
          <w:rFonts w:ascii="TH SarabunPSK" w:eastAsia="Times New Roman" w:hAnsi="TH SarabunPSK" w:cs="TH SarabunPSK"/>
          <w:color w:val="141823"/>
          <w:sz w:val="32"/>
          <w:szCs w:val="32"/>
        </w:rPr>
        <w:t xml:space="preserve">1, 2, 3 </w:t>
      </w:r>
      <w:r w:rsidRPr="009B1C19">
        <w:rPr>
          <w:rFonts w:ascii="TH SarabunPSK" w:eastAsia="Times New Roman" w:hAnsi="TH SarabunPSK" w:cs="TH SarabunPSK"/>
          <w:color w:val="141823"/>
          <w:sz w:val="32"/>
          <w:szCs w:val="32"/>
          <w:cs/>
        </w:rPr>
        <w:t xml:space="preserve">ตามลำดับ เปรียบเทียบประสิทธิผลโดยใช้สถิติ </w:t>
      </w:r>
      <w:r w:rsidRPr="009B1C19">
        <w:rPr>
          <w:rFonts w:ascii="TH SarabunPSK" w:eastAsia="Times New Roman" w:hAnsi="TH SarabunPSK" w:cs="TH SarabunPSK"/>
          <w:color w:val="141823"/>
          <w:sz w:val="32"/>
          <w:szCs w:val="32"/>
        </w:rPr>
        <w:t>Multi-level regression analysis for repeated measurement</w:t>
      </w:r>
    </w:p>
    <w:p w:rsidR="00906D59" w:rsidRPr="009B1C19" w:rsidRDefault="00906D59" w:rsidP="00906D59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141823"/>
          <w:sz w:val="32"/>
          <w:szCs w:val="32"/>
        </w:rPr>
      </w:pPr>
    </w:p>
    <w:p w:rsidR="00906D59" w:rsidRPr="009B1C19" w:rsidRDefault="00906D59" w:rsidP="00906D59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141823"/>
          <w:sz w:val="32"/>
          <w:szCs w:val="32"/>
        </w:rPr>
      </w:pPr>
      <w:r w:rsidRPr="009B1C19">
        <w:rPr>
          <w:rFonts w:ascii="TH SarabunPSK" w:eastAsia="Times New Roman" w:hAnsi="TH SarabunPSK" w:cs="TH SarabunPSK"/>
          <w:b/>
          <w:bCs/>
          <w:color w:val="141823"/>
          <w:sz w:val="32"/>
          <w:szCs w:val="32"/>
          <w:cs/>
        </w:rPr>
        <w:t>ผลการศึกษา</w:t>
      </w:r>
      <w:r w:rsidR="004F3C51">
        <w:rPr>
          <w:rFonts w:ascii="TH SarabunPSK" w:eastAsia="Times New Roman" w:hAnsi="TH SarabunPSK" w:cs="TH SarabunPSK" w:hint="cs"/>
          <w:b/>
          <w:bCs/>
          <w:color w:val="141823"/>
          <w:sz w:val="32"/>
          <w:szCs w:val="32"/>
          <w:cs/>
        </w:rPr>
        <w:t xml:space="preserve"> </w:t>
      </w:r>
      <w:r w:rsidRPr="009B1C19">
        <w:rPr>
          <w:rFonts w:ascii="TH SarabunPSK" w:eastAsia="Times New Roman" w:hAnsi="TH SarabunPSK" w:cs="TH SarabunPSK"/>
          <w:color w:val="141823"/>
          <w:sz w:val="32"/>
          <w:szCs w:val="32"/>
          <w:cs/>
        </w:rPr>
        <w:t>: นวัตกรรม “</w:t>
      </w:r>
      <w:r w:rsidRPr="009B1C19">
        <w:rPr>
          <w:rFonts w:ascii="TH SarabunPSK" w:eastAsia="Times New Roman" w:hAnsi="TH SarabunPSK" w:cs="TH SarabunPSK"/>
          <w:color w:val="141823"/>
          <w:sz w:val="32"/>
          <w:szCs w:val="32"/>
        </w:rPr>
        <w:t>Abdominal support</w:t>
      </w:r>
      <w:r w:rsidRPr="009B1C19">
        <w:rPr>
          <w:rFonts w:ascii="TH SarabunPSK" w:eastAsia="Times New Roman" w:hAnsi="TH SarabunPSK" w:cs="TH SarabunPSK"/>
          <w:color w:val="141823"/>
          <w:sz w:val="32"/>
          <w:szCs w:val="32"/>
          <w:cs/>
        </w:rPr>
        <w:t>” มีประสิทธิผลในการลดระดับความปวดหลังผ่าตัด (</w:t>
      </w:r>
      <w:r w:rsidRPr="009B1C19">
        <w:rPr>
          <w:rFonts w:ascii="TH SarabunPSK" w:eastAsia="Times New Roman" w:hAnsi="TH SarabunPSK" w:cs="TH SarabunPSK"/>
          <w:color w:val="141823"/>
          <w:sz w:val="32"/>
          <w:szCs w:val="32"/>
        </w:rPr>
        <w:t>p&lt;0.001</w:t>
      </w:r>
      <w:r w:rsidRPr="009B1C19">
        <w:rPr>
          <w:rFonts w:ascii="TH SarabunPSK" w:eastAsia="Times New Roman" w:hAnsi="TH SarabunPSK" w:cs="TH SarabunPSK"/>
          <w:color w:val="141823"/>
          <w:sz w:val="32"/>
          <w:szCs w:val="32"/>
          <w:cs/>
        </w:rPr>
        <w:t>)</w:t>
      </w:r>
      <w:r w:rsidRPr="009B1C19">
        <w:rPr>
          <w:rFonts w:ascii="TH SarabunPSK" w:eastAsia="Times New Roman" w:hAnsi="TH SarabunPSK" w:cs="TH SarabunPSK"/>
          <w:color w:val="141823"/>
          <w:sz w:val="32"/>
          <w:szCs w:val="32"/>
        </w:rPr>
        <w:t>*</w:t>
      </w:r>
      <w:r w:rsidRPr="009B1C19">
        <w:rPr>
          <w:rFonts w:ascii="TH SarabunPSK" w:eastAsia="Times New Roman" w:hAnsi="TH SarabunPSK" w:cs="TH SarabunPSK"/>
          <w:color w:val="141823"/>
          <w:sz w:val="32"/>
          <w:szCs w:val="32"/>
          <w:cs/>
        </w:rPr>
        <w:t xml:space="preserve"> และลดระดับภาวะท้องอืด ได้อย่างมีนัยสำคัญทางสถิติ </w:t>
      </w:r>
      <w:r w:rsidRPr="009B1C19">
        <w:rPr>
          <w:rFonts w:ascii="TH SarabunPSK" w:eastAsia="Times New Roman" w:hAnsi="TH SarabunPSK" w:cs="TH SarabunPSK"/>
          <w:color w:val="141823"/>
          <w:sz w:val="32"/>
          <w:szCs w:val="32"/>
        </w:rPr>
        <w:t>(p&lt;0.001)*</w:t>
      </w:r>
    </w:p>
    <w:p w:rsidR="00906D59" w:rsidRPr="009B1C19" w:rsidRDefault="004F3C51" w:rsidP="00906D59">
      <w:pPr>
        <w:spacing w:after="0" w:line="240" w:lineRule="auto"/>
        <w:rPr>
          <w:rFonts w:ascii="TH SarabunPSK" w:eastAsia="Times New Roman" w:hAnsi="TH SarabunPSK" w:cs="TH SarabunPSK"/>
          <w:color w:val="141823"/>
          <w:sz w:val="32"/>
          <w:szCs w:val="32"/>
        </w:rPr>
      </w:pPr>
      <w:r w:rsidRPr="009B1C19">
        <w:rPr>
          <w:rFonts w:ascii="TH SarabunPSK" w:eastAsia="ヒラギノ角ゴ Pro W3" w:hAnsi="TH SarabunPSK" w:cs="TH SarabunPSK"/>
          <w:bCs/>
          <w:noProof/>
          <w:color w:val="000000"/>
          <w:position w:val="-2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3975E1D2" wp14:editId="7A64F8F2">
            <wp:simplePos x="0" y="0"/>
            <wp:positionH relativeFrom="column">
              <wp:posOffset>3021965</wp:posOffset>
            </wp:positionH>
            <wp:positionV relativeFrom="paragraph">
              <wp:posOffset>151765</wp:posOffset>
            </wp:positionV>
            <wp:extent cx="3104515" cy="2279650"/>
            <wp:effectExtent l="0" t="0" r="635" b="635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lu_black_200659.em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4515" cy="227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B1C19">
        <w:rPr>
          <w:rFonts w:ascii="TH SarabunPSK" w:eastAsia="ヒラギノ角ゴ Pro W3" w:hAnsi="TH SarabunPSK" w:cs="TH SarabunPSK"/>
          <w:bCs/>
          <w:noProof/>
          <w:color w:val="000000"/>
          <w:position w:val="-2"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214F5443" wp14:editId="7B6053A5">
            <wp:simplePos x="0" y="0"/>
            <wp:positionH relativeFrom="column">
              <wp:posOffset>-245110</wp:posOffset>
            </wp:positionH>
            <wp:positionV relativeFrom="paragraph">
              <wp:posOffset>133985</wp:posOffset>
            </wp:positionV>
            <wp:extent cx="3179445" cy="2333625"/>
            <wp:effectExtent l="0" t="0" r="1905" b="9525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s_black_200659.em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9445" cy="2333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06D59" w:rsidRPr="009B1C19" w:rsidRDefault="00906D59" w:rsidP="00906D59">
      <w:pPr>
        <w:spacing w:after="0" w:line="240" w:lineRule="auto"/>
        <w:rPr>
          <w:rFonts w:ascii="TH SarabunPSK" w:eastAsia="ヒラギノ角ゴ Pro W3" w:hAnsi="TH SarabunPSK" w:cs="TH SarabunPSK"/>
          <w:bCs/>
          <w:color w:val="000000"/>
          <w:position w:val="-2"/>
          <w:sz w:val="32"/>
          <w:szCs w:val="32"/>
        </w:rPr>
      </w:pPr>
    </w:p>
    <w:p w:rsidR="00906D59" w:rsidRPr="009B1C19" w:rsidRDefault="00906D59" w:rsidP="00906D59">
      <w:pPr>
        <w:spacing w:after="0" w:line="240" w:lineRule="auto"/>
        <w:rPr>
          <w:rFonts w:ascii="TH SarabunPSK" w:eastAsia="ヒラギノ角ゴ Pro W3" w:hAnsi="TH SarabunPSK" w:cs="TH SarabunPSK"/>
          <w:bCs/>
          <w:color w:val="000000"/>
          <w:position w:val="-2"/>
          <w:sz w:val="32"/>
          <w:szCs w:val="32"/>
        </w:rPr>
      </w:pPr>
    </w:p>
    <w:p w:rsidR="00906D59" w:rsidRPr="009B1C19" w:rsidRDefault="00906D59" w:rsidP="00906D59">
      <w:pPr>
        <w:spacing w:after="0" w:line="240" w:lineRule="auto"/>
        <w:rPr>
          <w:rFonts w:ascii="TH SarabunPSK" w:eastAsia="ヒラギノ角ゴ Pro W3" w:hAnsi="TH SarabunPSK" w:cs="TH SarabunPSK"/>
          <w:bCs/>
          <w:color w:val="000000"/>
          <w:position w:val="-2"/>
          <w:sz w:val="32"/>
          <w:szCs w:val="32"/>
        </w:rPr>
      </w:pPr>
    </w:p>
    <w:p w:rsidR="00906D59" w:rsidRPr="009B1C19" w:rsidRDefault="00906D59" w:rsidP="00906D59">
      <w:pPr>
        <w:spacing w:after="0" w:line="240" w:lineRule="auto"/>
        <w:rPr>
          <w:rFonts w:ascii="TH SarabunPSK" w:eastAsia="ヒラギノ角ゴ Pro W3" w:hAnsi="TH SarabunPSK" w:cs="TH SarabunPSK"/>
          <w:bCs/>
          <w:color w:val="000000"/>
          <w:position w:val="-2"/>
          <w:sz w:val="32"/>
          <w:szCs w:val="32"/>
        </w:rPr>
      </w:pPr>
    </w:p>
    <w:p w:rsidR="00906D59" w:rsidRPr="009B1C19" w:rsidRDefault="00906D59" w:rsidP="00906D59">
      <w:pPr>
        <w:spacing w:after="0" w:line="240" w:lineRule="auto"/>
        <w:rPr>
          <w:rFonts w:ascii="TH SarabunPSK" w:eastAsia="ヒラギノ角ゴ Pro W3" w:hAnsi="TH SarabunPSK" w:cs="TH SarabunPSK"/>
          <w:bCs/>
          <w:color w:val="000000"/>
          <w:position w:val="-2"/>
          <w:sz w:val="32"/>
          <w:szCs w:val="32"/>
        </w:rPr>
      </w:pPr>
    </w:p>
    <w:p w:rsidR="00906D59" w:rsidRPr="009B1C19" w:rsidRDefault="00906D59" w:rsidP="00906D59">
      <w:pPr>
        <w:spacing w:after="0" w:line="240" w:lineRule="auto"/>
        <w:rPr>
          <w:rFonts w:ascii="TH SarabunPSK" w:eastAsia="ヒラギノ角ゴ Pro W3" w:hAnsi="TH SarabunPSK" w:cs="TH SarabunPSK"/>
          <w:bCs/>
          <w:color w:val="000000"/>
          <w:position w:val="-2"/>
          <w:sz w:val="32"/>
          <w:szCs w:val="32"/>
        </w:rPr>
      </w:pPr>
    </w:p>
    <w:p w:rsidR="00906D59" w:rsidRPr="009B1C19" w:rsidRDefault="00906D59" w:rsidP="00906D59">
      <w:pPr>
        <w:spacing w:after="0" w:line="240" w:lineRule="auto"/>
        <w:rPr>
          <w:rFonts w:ascii="TH SarabunPSK" w:eastAsia="ヒラギノ角ゴ Pro W3" w:hAnsi="TH SarabunPSK" w:cs="TH SarabunPSK"/>
          <w:bCs/>
          <w:color w:val="000000"/>
          <w:position w:val="-2"/>
          <w:sz w:val="32"/>
          <w:szCs w:val="32"/>
        </w:rPr>
      </w:pPr>
    </w:p>
    <w:p w:rsidR="00906D59" w:rsidRPr="009B1C19" w:rsidRDefault="00906D59" w:rsidP="00906D59">
      <w:pPr>
        <w:spacing w:after="0" w:line="240" w:lineRule="auto"/>
        <w:rPr>
          <w:rFonts w:ascii="TH SarabunPSK" w:eastAsia="Times New Roman" w:hAnsi="TH SarabunPSK" w:cs="TH SarabunPSK"/>
          <w:color w:val="141823"/>
          <w:sz w:val="32"/>
          <w:szCs w:val="32"/>
        </w:rPr>
      </w:pPr>
      <w:r w:rsidRPr="009B1C19">
        <w:rPr>
          <w:rFonts w:ascii="TH SarabunPSK" w:eastAsia="Times New Roman" w:hAnsi="TH SarabunPSK" w:cs="TH SarabunPSK"/>
          <w:color w:val="141823"/>
          <w:sz w:val="32"/>
          <w:szCs w:val="32"/>
          <w:cs/>
        </w:rPr>
        <w:t>* เมื่อควบคุมขนาดแผลเริ่มต้นในแต่ละบุคคลแล้ว</w:t>
      </w:r>
    </w:p>
    <w:p w:rsidR="00906D59" w:rsidRPr="009B1C19" w:rsidRDefault="00906D59" w:rsidP="00906D59">
      <w:pPr>
        <w:spacing w:after="0" w:line="240" w:lineRule="auto"/>
        <w:rPr>
          <w:rFonts w:ascii="TH SarabunPSK" w:eastAsia="Times New Roman" w:hAnsi="TH SarabunPSK" w:cs="TH SarabunPSK"/>
          <w:color w:val="141823"/>
          <w:sz w:val="32"/>
          <w:szCs w:val="32"/>
          <w:cs/>
        </w:rPr>
      </w:pPr>
    </w:p>
    <w:p w:rsidR="00906D59" w:rsidRPr="009B1C19" w:rsidRDefault="00906D59" w:rsidP="00906D59">
      <w:pPr>
        <w:spacing w:after="0" w:line="240" w:lineRule="auto"/>
        <w:jc w:val="thaiDistribute"/>
        <w:rPr>
          <w:rFonts w:ascii="TH SarabunPSK" w:eastAsia="Times New Roman" w:hAnsi="TH SarabunPSK" w:cs="TH SarabunPSK"/>
          <w:color w:val="141823"/>
          <w:sz w:val="32"/>
          <w:szCs w:val="32"/>
        </w:rPr>
      </w:pPr>
      <w:r w:rsidRPr="009B1C19">
        <w:rPr>
          <w:rFonts w:ascii="TH SarabunPSK" w:eastAsia="Times New Roman" w:hAnsi="TH SarabunPSK" w:cs="TH SarabunPSK"/>
          <w:b/>
          <w:bCs/>
          <w:color w:val="141823"/>
          <w:sz w:val="32"/>
          <w:szCs w:val="32"/>
          <w:cs/>
        </w:rPr>
        <w:t>ข้อยุติและการนำไปใช้</w:t>
      </w:r>
      <w:r w:rsidR="00052B48">
        <w:rPr>
          <w:rFonts w:ascii="TH SarabunPSK" w:eastAsia="Times New Roman" w:hAnsi="TH SarabunPSK" w:cs="TH SarabunPSK" w:hint="cs"/>
          <w:b/>
          <w:bCs/>
          <w:color w:val="141823"/>
          <w:sz w:val="32"/>
          <w:szCs w:val="32"/>
          <w:cs/>
        </w:rPr>
        <w:t xml:space="preserve"> </w:t>
      </w:r>
      <w:r w:rsidRPr="009B1C19">
        <w:rPr>
          <w:rFonts w:ascii="TH SarabunPSK" w:eastAsia="Times New Roman" w:hAnsi="TH SarabunPSK" w:cs="TH SarabunPSK"/>
          <w:b/>
          <w:bCs/>
          <w:color w:val="141823"/>
          <w:sz w:val="32"/>
          <w:szCs w:val="32"/>
          <w:cs/>
        </w:rPr>
        <w:t>:</w:t>
      </w:r>
      <w:r w:rsidRPr="009B1C19">
        <w:rPr>
          <w:rFonts w:ascii="TH SarabunPSK" w:eastAsia="Times New Roman" w:hAnsi="TH SarabunPSK" w:cs="TH SarabunPSK"/>
          <w:color w:val="141823"/>
          <w:sz w:val="32"/>
          <w:szCs w:val="32"/>
          <w:cs/>
        </w:rPr>
        <w:t xml:space="preserve"> นวัตกรรม</w:t>
      </w:r>
      <w:r w:rsidRPr="009B1C19">
        <w:rPr>
          <w:rFonts w:ascii="TH SarabunPSK" w:hAnsi="TH SarabunPSK" w:cs="TH SarabunPSK"/>
          <w:sz w:val="32"/>
          <w:szCs w:val="32"/>
          <w:cs/>
        </w:rPr>
        <w:t>“</w:t>
      </w:r>
      <w:r w:rsidRPr="009B1C19">
        <w:rPr>
          <w:rFonts w:ascii="TH SarabunPSK" w:hAnsi="TH SarabunPSK" w:cs="TH SarabunPSK"/>
          <w:sz w:val="32"/>
          <w:szCs w:val="32"/>
        </w:rPr>
        <w:t>Abdominal support</w:t>
      </w:r>
      <w:r w:rsidRPr="009B1C19">
        <w:rPr>
          <w:rFonts w:ascii="TH SarabunPSK" w:hAnsi="TH SarabunPSK" w:cs="TH SarabunPSK"/>
          <w:sz w:val="32"/>
          <w:szCs w:val="32"/>
          <w:cs/>
        </w:rPr>
        <w:t>”</w:t>
      </w:r>
      <w:r w:rsidRPr="009B1C19">
        <w:rPr>
          <w:rFonts w:ascii="TH SarabunPSK" w:eastAsia="Times New Roman" w:hAnsi="TH SarabunPSK" w:cs="TH SarabunPSK"/>
          <w:color w:val="141823"/>
          <w:sz w:val="32"/>
          <w:szCs w:val="32"/>
          <w:cs/>
        </w:rPr>
        <w:t>สามารถลดระดับความปวด ลดภาวะท้องอืดหลังผ่าตัดได้ ควรนำไปใช้ในผู้ป่วยหลังผ่าตัด</w:t>
      </w:r>
      <w:r w:rsidR="007E40C8" w:rsidRPr="009B1C19">
        <w:rPr>
          <w:rFonts w:ascii="TH SarabunPSK" w:eastAsia="Times New Roman" w:hAnsi="TH SarabunPSK" w:cs="TH SarabunPSK"/>
          <w:color w:val="141823"/>
          <w:sz w:val="32"/>
          <w:szCs w:val="32"/>
          <w:cs/>
        </w:rPr>
        <w:t>มะเร็งใน</w:t>
      </w:r>
      <w:r w:rsidRPr="009B1C19">
        <w:rPr>
          <w:rFonts w:ascii="TH SarabunPSK" w:eastAsia="Times New Roman" w:hAnsi="TH SarabunPSK" w:cs="TH SarabunPSK"/>
          <w:color w:val="141823"/>
          <w:sz w:val="32"/>
          <w:szCs w:val="32"/>
          <w:cs/>
        </w:rPr>
        <w:t xml:space="preserve">ช่องท้องทุกราย </w:t>
      </w:r>
    </w:p>
    <w:p w:rsidR="00906D59" w:rsidRPr="009B1C19" w:rsidRDefault="00906D59" w:rsidP="00906D59">
      <w:pPr>
        <w:spacing w:after="0" w:line="240" w:lineRule="auto"/>
        <w:rPr>
          <w:rFonts w:ascii="TH SarabunPSK" w:eastAsia="Times New Roman" w:hAnsi="TH SarabunPSK" w:cs="TH SarabunPSK"/>
          <w:b/>
          <w:bCs/>
          <w:color w:val="141823"/>
          <w:sz w:val="32"/>
          <w:szCs w:val="32"/>
        </w:rPr>
      </w:pPr>
    </w:p>
    <w:p w:rsidR="00906D59" w:rsidRPr="009B1C19" w:rsidRDefault="00906D59" w:rsidP="00906D59">
      <w:pPr>
        <w:spacing w:after="0" w:line="240" w:lineRule="auto"/>
        <w:rPr>
          <w:rFonts w:ascii="TH SarabunPSK" w:eastAsia="Times New Roman" w:hAnsi="TH SarabunPSK" w:cs="TH SarabunPSK"/>
          <w:color w:val="141823"/>
          <w:sz w:val="32"/>
          <w:szCs w:val="32"/>
          <w:cs/>
        </w:rPr>
      </w:pPr>
      <w:r w:rsidRPr="009B1C19">
        <w:rPr>
          <w:rFonts w:ascii="TH SarabunPSK" w:eastAsia="Times New Roman" w:hAnsi="TH SarabunPSK" w:cs="TH SarabunPSK"/>
          <w:b/>
          <w:bCs/>
          <w:color w:val="141823"/>
          <w:sz w:val="32"/>
          <w:szCs w:val="32"/>
          <w:cs/>
        </w:rPr>
        <w:t>คำสำคัญ</w:t>
      </w:r>
      <w:r w:rsidR="00052B48">
        <w:rPr>
          <w:rFonts w:ascii="TH SarabunPSK" w:eastAsia="Times New Roman" w:hAnsi="TH SarabunPSK" w:cs="TH SarabunPSK" w:hint="cs"/>
          <w:b/>
          <w:bCs/>
          <w:color w:val="141823"/>
          <w:sz w:val="32"/>
          <w:szCs w:val="32"/>
          <w:cs/>
        </w:rPr>
        <w:t xml:space="preserve"> </w:t>
      </w:r>
      <w:r w:rsidRPr="009B1C19">
        <w:rPr>
          <w:rFonts w:ascii="TH SarabunPSK" w:eastAsia="Times New Roman" w:hAnsi="TH SarabunPSK" w:cs="TH SarabunPSK"/>
          <w:color w:val="141823"/>
          <w:sz w:val="32"/>
          <w:szCs w:val="32"/>
          <w:cs/>
        </w:rPr>
        <w:t>:</w:t>
      </w:r>
      <w:r w:rsidRPr="009B1C19">
        <w:rPr>
          <w:rFonts w:ascii="TH SarabunPSK" w:hAnsi="TH SarabunPSK" w:cs="TH SarabunPSK"/>
          <w:sz w:val="32"/>
          <w:szCs w:val="32"/>
        </w:rPr>
        <w:t xml:space="preserve"> abdominal support,</w:t>
      </w:r>
      <w:r w:rsidR="007E40C8" w:rsidRPr="009B1C19">
        <w:rPr>
          <w:rFonts w:ascii="TH SarabunPSK" w:hAnsi="TH SarabunPSK" w:cs="TH SarabunPSK"/>
          <w:sz w:val="32"/>
          <w:szCs w:val="32"/>
        </w:rPr>
        <w:t xml:space="preserve"> cancer</w:t>
      </w:r>
      <w:r w:rsidRPr="009B1C19">
        <w:rPr>
          <w:rFonts w:ascii="TH SarabunPSK" w:hAnsi="TH SarabunPSK" w:cs="TH SarabunPSK"/>
          <w:sz w:val="32"/>
          <w:szCs w:val="32"/>
        </w:rPr>
        <w:t xml:space="preserve"> pain score, flatulence, laparotomy, post-operative</w:t>
      </w:r>
    </w:p>
    <w:p w:rsidR="00935386" w:rsidRPr="009B1C19" w:rsidRDefault="00935386">
      <w:pPr>
        <w:rPr>
          <w:rFonts w:ascii="TH SarabunPSK" w:hAnsi="TH SarabunPSK" w:cs="TH SarabunPSK"/>
          <w:sz w:val="32"/>
          <w:szCs w:val="32"/>
        </w:rPr>
      </w:pPr>
    </w:p>
    <w:sectPr w:rsidR="00935386" w:rsidRPr="009B1C19" w:rsidSect="004F3C51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D59"/>
    <w:rsid w:val="00010CB0"/>
    <w:rsid w:val="000249BD"/>
    <w:rsid w:val="00052B48"/>
    <w:rsid w:val="000C550E"/>
    <w:rsid w:val="004F3C51"/>
    <w:rsid w:val="00562D3B"/>
    <w:rsid w:val="005A7612"/>
    <w:rsid w:val="007E40C8"/>
    <w:rsid w:val="00906D59"/>
    <w:rsid w:val="00912A8F"/>
    <w:rsid w:val="00935386"/>
    <w:rsid w:val="009B1C19"/>
    <w:rsid w:val="00B45EE9"/>
    <w:rsid w:val="00FD59EC"/>
    <w:rsid w:val="00FD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D5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D5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Admin</cp:lastModifiedBy>
  <cp:revision>11</cp:revision>
  <cp:lastPrinted>2017-06-14T01:45:00Z</cp:lastPrinted>
  <dcterms:created xsi:type="dcterms:W3CDTF">2017-06-14T01:43:00Z</dcterms:created>
  <dcterms:modified xsi:type="dcterms:W3CDTF">2017-06-14T02:19:00Z</dcterms:modified>
</cp:coreProperties>
</file>